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075" w:firstLine="2590"/>
        <w:rPr>
          <w:rFonts w:cs="Arial"/>
          <w:b/>
        </w:rPr>
      </w:pPr>
      <w:r w:rsidRPr="004618C8">
        <w:rPr>
          <w:rFonts w:cs="Arial" w:hint="eastAsia"/>
          <w:b/>
        </w:rPr>
        <w:t>计算机学院党总支谈心制度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075" w:firstLine="2590"/>
        <w:rPr>
          <w:rFonts w:cs="Arial"/>
          <w:b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cs="Arial"/>
        </w:rPr>
      </w:pPr>
      <w:r w:rsidRPr="004618C8">
        <w:rPr>
          <w:rFonts w:cs="Arial" w:hint="eastAsia"/>
        </w:rPr>
        <w:t>谈心是相互交流思想、交换意见的一种形式，是党的组织生活不可缺少的一种手段。谈心的目的在于沟通思想、解决矛盾、增进团结。因此，党支部应积极引导党员广泛开展谈心活动。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t>（一）谈心的种类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t>1.个别谈心。</w:t>
      </w:r>
      <w:r w:rsidRPr="004618C8">
        <w:rPr>
          <w:rFonts w:cs="Arial" w:hint="eastAsia"/>
        </w:rPr>
        <w:t>是指党总支书记与委员之间、委员与普通党员之间、党员与群众之间两个人在一起交流思想、交换意见的活动。个别</w:t>
      </w:r>
      <w:proofErr w:type="gramStart"/>
      <w:r w:rsidRPr="004618C8">
        <w:rPr>
          <w:rFonts w:cs="Arial" w:hint="eastAsia"/>
        </w:rPr>
        <w:t>谈心既</w:t>
      </w:r>
      <w:proofErr w:type="gramEnd"/>
      <w:r w:rsidRPr="004618C8">
        <w:rPr>
          <w:rFonts w:cs="Arial" w:hint="eastAsia"/>
        </w:rPr>
        <w:t>可以用于相互了解、增进友谊，也可以用于了解情况、征求意见；既可以帮助谈心对象解决思想问题，也可以针对谈心对象的困难给予精神上的安慰和鼓励。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t>2.集体谈心。</w:t>
      </w:r>
      <w:r w:rsidRPr="004618C8">
        <w:rPr>
          <w:rFonts w:cs="Arial" w:hint="eastAsia"/>
        </w:rPr>
        <w:t>是指三人及以上在一起交流思想、交换意见的活动。集体谈心主要适用于以下几种情况：一是支部内部交流通气；二是讨论研究问题，统一思想认识；三是解决支部内的具体问题和困难；四是征求意见、改进工作。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t>（二）谈心的方法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t>1.确定谈心对象。</w:t>
      </w:r>
      <w:r w:rsidRPr="004618C8">
        <w:rPr>
          <w:rFonts w:cs="Arial" w:hint="eastAsia"/>
        </w:rPr>
        <w:t>要根据工作实际确定谈心对象。一般情况下要做到“五必谈”，即党员在工作和职务变动时必谈；党员在受到表彰奖励或处罚批评时必谈；党员在工作中遇到困难或挫折，思想出现波动时必谈；党员在廉洁诚信方面群众有反映时必谈；对党员进行党性分析评议后必谈。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t>2.做好准备工作。</w:t>
      </w:r>
      <w:r w:rsidRPr="004618C8">
        <w:rPr>
          <w:rFonts w:cs="Arial" w:hint="eastAsia"/>
        </w:rPr>
        <w:t>充分准备是谈心成功的前提条件。一般在谈心前，谈心者要了解谈心对象的思想状况、社会关系，掌握所谈问题的前因后果，弄清相关的理论规定，在此基础上确定谈心的主题，明确谈心所要达到的目的，做到心中有数。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t>3.把握好谈心时机。</w:t>
      </w:r>
      <w:r w:rsidRPr="004618C8">
        <w:rPr>
          <w:rFonts w:cs="Arial" w:hint="eastAsia"/>
        </w:rPr>
        <w:t>要根据谈心对象和谈心内容，审时度势，把握好谈心时机，控制谈心趋向。一般情况下，苗头性问题要事先谈；评选表彰要事后谈；烦恼急躁时要冷谈；身处逆境时要热谈。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t>4.选择好谈心的场合与方式。</w:t>
      </w:r>
      <w:r w:rsidRPr="004618C8">
        <w:rPr>
          <w:rFonts w:cs="Arial" w:hint="eastAsia"/>
        </w:rPr>
        <w:t>不同的谈心环境、方式所产生的心理影响和效果截然不同。要根据具体情况选择室内、室外等不同场合，或者家访、工作、生活等过程中交谈，注意运用询问、讨论、讲评等不同的谈心方式，保证谈心的效果。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2"/>
        <w:rPr>
          <w:rFonts w:cs="Arial"/>
        </w:rPr>
      </w:pPr>
      <w:r w:rsidRPr="004618C8">
        <w:rPr>
          <w:rStyle w:val="a6"/>
          <w:rFonts w:cs="Arial" w:hint="eastAsia"/>
        </w:rPr>
        <w:lastRenderedPageBreak/>
        <w:t>5.掌握谈心的语言艺术。</w:t>
      </w:r>
      <w:r w:rsidRPr="004618C8">
        <w:rPr>
          <w:rFonts w:cs="Arial" w:hint="eastAsia"/>
        </w:rPr>
        <w:t>语言是谈心的工具，合理使用语言艺术，对谈心活动至关重要。一般情况下，谈心过程中应该多用些实用、朴实、通俗的语言，言简意赅，深入浅出，做到情、理、例并茂。既能使对方体验到谈心者的深情厚谊，又实实在在地解决了实际问题，从中悟出道理、增长知识、提高觉悟。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  <w:b/>
        </w:rPr>
      </w:pPr>
      <w:r w:rsidRPr="004618C8">
        <w:rPr>
          <w:rFonts w:cs="Arial" w:hint="eastAsia"/>
        </w:rPr>
        <w:t xml:space="preserve">                                      </w:t>
      </w:r>
      <w:r w:rsidRPr="004618C8">
        <w:rPr>
          <w:rFonts w:cs="Arial" w:hint="eastAsia"/>
          <w:b/>
        </w:rPr>
        <w:t xml:space="preserve">  计算机学院党总支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  <w:b/>
        </w:rPr>
      </w:pPr>
      <w:r w:rsidRPr="004618C8">
        <w:rPr>
          <w:rFonts w:cs="Arial" w:hint="eastAsia"/>
          <w:b/>
        </w:rPr>
        <w:t xml:space="preserve">                                          2020年3月</w:t>
      </w: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5B1998" w:rsidRPr="004618C8" w:rsidRDefault="005B1998" w:rsidP="005B1998">
      <w:pPr>
        <w:pStyle w:val="a5"/>
        <w:shd w:val="clear" w:color="auto" w:fill="FFFFFF"/>
        <w:spacing w:before="0" w:beforeAutospacing="0" w:after="0" w:afterAutospacing="0" w:line="360" w:lineRule="auto"/>
        <w:ind w:firstLine="964"/>
        <w:rPr>
          <w:rFonts w:cs="Arial"/>
        </w:rPr>
      </w:pPr>
    </w:p>
    <w:p w:rsidR="008A3B2F" w:rsidRDefault="008A3B2F">
      <w:bookmarkStart w:id="0" w:name="_GoBack"/>
      <w:bookmarkEnd w:id="0"/>
    </w:p>
    <w:sectPr w:rsidR="008A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86" w:rsidRDefault="00292786" w:rsidP="005B1998">
      <w:r>
        <w:separator/>
      </w:r>
    </w:p>
  </w:endnote>
  <w:endnote w:type="continuationSeparator" w:id="0">
    <w:p w:rsidR="00292786" w:rsidRDefault="00292786" w:rsidP="005B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86" w:rsidRDefault="00292786" w:rsidP="005B1998">
      <w:r>
        <w:separator/>
      </w:r>
    </w:p>
  </w:footnote>
  <w:footnote w:type="continuationSeparator" w:id="0">
    <w:p w:rsidR="00292786" w:rsidRDefault="00292786" w:rsidP="005B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10"/>
    <w:rsid w:val="001A0C54"/>
    <w:rsid w:val="00292786"/>
    <w:rsid w:val="003976A2"/>
    <w:rsid w:val="005B1998"/>
    <w:rsid w:val="00795C10"/>
    <w:rsid w:val="008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9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B1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1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9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B1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1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2021-12-06T09:03:00Z</dcterms:created>
  <dcterms:modified xsi:type="dcterms:W3CDTF">2021-12-06T09:03:00Z</dcterms:modified>
</cp:coreProperties>
</file>